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9E99C42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116D70A" w14:textId="0AB9783B" w:rsidR="005C61E4" w:rsidRPr="00AA4794" w:rsidRDefault="007C51D9" w:rsidP="007C51D9">
            <w:pPr>
              <w:spacing w:after="160" w:line="312" w:lineRule="auto"/>
              <w:ind w:left="-42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17D963" wp14:editId="0235A74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502920</wp:posOffset>
                  </wp:positionV>
                  <wp:extent cx="3848100" cy="619125"/>
                  <wp:effectExtent l="0" t="0" r="0" b="9525"/>
                  <wp:wrapNone/>
                  <wp:docPr id="1" name="Picture 1" descr="OMERS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ERS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97F51A4" wp14:editId="06C1E2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1650" cy="353060"/>
                  <wp:effectExtent l="0" t="0" r="0" b="8890"/>
                  <wp:wrapTight wrapText="bothSides">
                    <wp:wrapPolygon edited="0">
                      <wp:start x="0" y="0"/>
                      <wp:lineTo x="0" y="20978"/>
                      <wp:lineTo x="21368" y="20978"/>
                      <wp:lineTo x="21368" y="0"/>
                      <wp:lineTo x="0" y="0"/>
                    </wp:wrapPolygon>
                  </wp:wrapTight>
                  <wp:docPr id="4" name="Picture 4" descr="http://cupe.ca/images/logos/logoC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upe.ca/images/logos/logoC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40D71" w14:textId="77777777" w:rsidR="007C51D9" w:rsidRDefault="007C51D9" w:rsidP="005C61E4">
            <w:pPr>
              <w:pStyle w:val="Date"/>
              <w:rPr>
                <w:bCs w:val="0"/>
                <w:sz w:val="56"/>
                <w:szCs w:val="56"/>
              </w:rPr>
            </w:pPr>
          </w:p>
          <w:p w14:paraId="344444E5" w14:textId="27D5F88A" w:rsidR="005C61E4" w:rsidRPr="00DC2034" w:rsidRDefault="007F4FFA" w:rsidP="005C61E4">
            <w:pPr>
              <w:pStyle w:val="Date"/>
              <w:rPr>
                <w:sz w:val="56"/>
                <w:szCs w:val="56"/>
              </w:rPr>
            </w:pPr>
            <w:r w:rsidRPr="00DC2034">
              <w:rPr>
                <w:sz w:val="56"/>
                <w:szCs w:val="56"/>
              </w:rPr>
              <w:t xml:space="preserve">PRESENTATION ON PROPOSED CHANGES TO </w:t>
            </w:r>
            <w:r w:rsidRPr="00DC2034">
              <w:rPr>
                <w:color w:val="125266" w:themeColor="accent6" w:themeShade="80"/>
                <w:sz w:val="56"/>
                <w:szCs w:val="56"/>
              </w:rPr>
              <w:t>YOUR</w:t>
            </w:r>
            <w:r w:rsidRPr="00DC2034">
              <w:rPr>
                <w:sz w:val="56"/>
                <w:szCs w:val="56"/>
              </w:rPr>
              <w:t xml:space="preserve"> OMERS</w:t>
            </w:r>
            <w:r w:rsidR="007C51D9" w:rsidRPr="00DC2034">
              <w:rPr>
                <w:sz w:val="56"/>
                <w:szCs w:val="56"/>
              </w:rPr>
              <w:t xml:space="preserve"> </w:t>
            </w:r>
            <w:r w:rsidRPr="00DC2034">
              <w:rPr>
                <w:sz w:val="56"/>
                <w:szCs w:val="56"/>
              </w:rPr>
              <w:t>PLAN</w:t>
            </w:r>
          </w:p>
          <w:p w14:paraId="163BD334" w14:textId="10223627" w:rsidR="00DC2034" w:rsidRDefault="00DC2034" w:rsidP="00DC2034">
            <w:pPr>
              <w:rPr>
                <w:bCs w:val="0"/>
              </w:rPr>
            </w:pPr>
            <w:bookmarkStart w:id="0" w:name="_GoBack"/>
            <w:bookmarkEnd w:id="0"/>
          </w:p>
          <w:p w14:paraId="0B843BDB" w14:textId="77777777" w:rsidR="00DC2034" w:rsidRPr="00DC2034" w:rsidRDefault="00DC2034" w:rsidP="00DC2034"/>
          <w:p w14:paraId="3A13C9C0" w14:textId="4CA095DA" w:rsidR="005C61E4" w:rsidRPr="00F1190C" w:rsidRDefault="007F4FFA" w:rsidP="005C61E4">
            <w:pPr>
              <w:pStyle w:val="Title"/>
              <w:rPr>
                <w:bCs w:val="0"/>
                <w:sz w:val="56"/>
                <w:szCs w:val="56"/>
              </w:rPr>
            </w:pPr>
            <w:r w:rsidRPr="00F1190C">
              <w:rPr>
                <w:sz w:val="56"/>
                <w:szCs w:val="56"/>
              </w:rPr>
              <w:t xml:space="preserve">TWO </w:t>
            </w:r>
            <w:r w:rsidR="007C51D9" w:rsidRPr="00F1190C">
              <w:rPr>
                <w:sz w:val="56"/>
                <w:szCs w:val="56"/>
              </w:rPr>
              <w:t>90 minute pRESENTATIONS TO BE HELD:</w:t>
            </w:r>
          </w:p>
          <w:p w14:paraId="0E46E99F" w14:textId="3A23D99A" w:rsidR="00F1190C" w:rsidRDefault="00F1190C" w:rsidP="007C51D9"/>
          <w:p w14:paraId="0C5FCD21" w14:textId="1A9EF99B" w:rsidR="00F1190C" w:rsidRPr="00F1190C" w:rsidRDefault="003E51B6" w:rsidP="003E51B6">
            <w:pPr>
              <w:rPr>
                <w:bCs w:val="0"/>
                <w:sz w:val="44"/>
                <w:szCs w:val="44"/>
              </w:rPr>
            </w:pPr>
            <w:r>
              <w:rPr>
                <w:bCs w:val="0"/>
                <w:sz w:val="44"/>
                <w:szCs w:val="44"/>
              </w:rPr>
              <w:t xml:space="preserve">      </w:t>
            </w:r>
            <w:r w:rsidRPr="003E51B6">
              <w:rPr>
                <w:bCs w:val="0"/>
                <w:color w:val="E03177" w:themeColor="accent1"/>
                <w:sz w:val="44"/>
                <w:szCs w:val="44"/>
              </w:rPr>
              <w:t xml:space="preserve"> </w:t>
            </w:r>
            <w:r w:rsidR="00F1190C" w:rsidRPr="003E51B6">
              <w:rPr>
                <w:bCs w:val="0"/>
                <w:color w:val="E03177" w:themeColor="accent1"/>
                <w:sz w:val="44"/>
                <w:szCs w:val="44"/>
              </w:rPr>
              <w:t>SARNIA</w:t>
            </w:r>
          </w:p>
          <w:p w14:paraId="4D97C97B" w14:textId="77777777" w:rsidR="00F1190C" w:rsidRPr="007C51D9" w:rsidRDefault="00F1190C" w:rsidP="007C51D9"/>
          <w:p w14:paraId="5607932A" w14:textId="1CB483D5" w:rsidR="007C51D9" w:rsidRPr="003E51B6" w:rsidRDefault="007C51D9" w:rsidP="007C51D9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SARNIA </w:t>
            </w:r>
            <w:r w:rsidR="00F1190C">
              <w:rPr>
                <w:sz w:val="36"/>
                <w:szCs w:val="36"/>
              </w:rPr>
              <w:t>CLEAR</w:t>
            </w:r>
            <w:r>
              <w:rPr>
                <w:sz w:val="36"/>
                <w:szCs w:val="36"/>
              </w:rPr>
              <w:t xml:space="preserve">WATER ARENA </w:t>
            </w:r>
          </w:p>
          <w:p w14:paraId="543256D2" w14:textId="209A839B" w:rsidR="003E51B6" w:rsidRPr="007C51D9" w:rsidRDefault="003E51B6" w:rsidP="003E51B6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UPPER HALL</w:t>
            </w:r>
          </w:p>
          <w:p w14:paraId="0ED52324" w14:textId="0B4AC37F" w:rsidR="007C51D9" w:rsidRDefault="007C51D9" w:rsidP="007C51D9">
            <w:pPr>
              <w:pStyle w:val="ListParagraph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1400 WELLINGTON ST.</w:t>
            </w:r>
            <w:r w:rsidR="00F1190C">
              <w:rPr>
                <w:sz w:val="36"/>
                <w:szCs w:val="36"/>
              </w:rPr>
              <w:t>, SARNIA</w:t>
            </w:r>
          </w:p>
          <w:p w14:paraId="18D70E70" w14:textId="7F00D42F" w:rsidR="007C51D9" w:rsidRDefault="007C51D9" w:rsidP="007C51D9">
            <w:pPr>
              <w:pStyle w:val="ListParagraph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TUESDAY OCTOBER 16</w:t>
            </w:r>
            <w:r w:rsidR="00DC2034"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7:30 p</w:t>
            </w:r>
            <w:r w:rsidR="00DC203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m</w:t>
            </w:r>
            <w:r w:rsidR="00DC2034">
              <w:rPr>
                <w:sz w:val="36"/>
                <w:szCs w:val="36"/>
              </w:rPr>
              <w:t>.</w:t>
            </w:r>
          </w:p>
          <w:p w14:paraId="202F0727" w14:textId="53195FA8" w:rsidR="007C51D9" w:rsidRDefault="007C51D9" w:rsidP="007C51D9">
            <w:pPr>
              <w:pStyle w:val="ListParagraph"/>
              <w:rPr>
                <w:sz w:val="36"/>
                <w:szCs w:val="36"/>
              </w:rPr>
            </w:pPr>
          </w:p>
          <w:p w14:paraId="0F77800F" w14:textId="7E97E788" w:rsidR="00F1190C" w:rsidRPr="003E51B6" w:rsidRDefault="00F1190C" w:rsidP="003E51B6">
            <w:pPr>
              <w:pStyle w:val="ListParagraph"/>
              <w:rPr>
                <w:color w:val="E03177" w:themeColor="accent1"/>
                <w:sz w:val="44"/>
                <w:szCs w:val="44"/>
              </w:rPr>
            </w:pPr>
            <w:r w:rsidRPr="003E51B6">
              <w:rPr>
                <w:color w:val="E03177" w:themeColor="accent1"/>
                <w:sz w:val="44"/>
                <w:szCs w:val="44"/>
              </w:rPr>
              <w:t>LONDON</w:t>
            </w:r>
          </w:p>
          <w:p w14:paraId="63D6288D" w14:textId="77777777" w:rsidR="00F1190C" w:rsidRDefault="00F1190C" w:rsidP="007C51D9">
            <w:pPr>
              <w:pStyle w:val="ListParagraph"/>
              <w:rPr>
                <w:bCs w:val="0"/>
                <w:sz w:val="36"/>
                <w:szCs w:val="36"/>
              </w:rPr>
            </w:pPr>
          </w:p>
          <w:p w14:paraId="6A2DCBFF" w14:textId="62B793FE" w:rsidR="007C51D9" w:rsidRPr="003E51B6" w:rsidRDefault="007C51D9" w:rsidP="007C51D9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MONTCALM SECONDARY SCHOOL</w:t>
            </w:r>
          </w:p>
          <w:p w14:paraId="37B56A70" w14:textId="461F0D31" w:rsidR="003E51B6" w:rsidRPr="007C51D9" w:rsidRDefault="003E51B6" w:rsidP="003E51B6">
            <w:pPr>
              <w:pStyle w:val="ListParagrap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AUDITORIUM </w:t>
            </w:r>
          </w:p>
          <w:p w14:paraId="378453DC" w14:textId="3D8CFCEF" w:rsidR="007C51D9" w:rsidRDefault="007C51D9" w:rsidP="007C51D9">
            <w:pPr>
              <w:pStyle w:val="ListParagraph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1350 HIGHBURY AVE. </w:t>
            </w:r>
            <w:r w:rsidR="00DC2034">
              <w:rPr>
                <w:sz w:val="36"/>
                <w:szCs w:val="36"/>
              </w:rPr>
              <w:t>N.</w:t>
            </w:r>
            <w:r w:rsidR="00F1190C">
              <w:rPr>
                <w:sz w:val="36"/>
                <w:szCs w:val="36"/>
              </w:rPr>
              <w:t xml:space="preserve"> LONDON</w:t>
            </w:r>
          </w:p>
          <w:p w14:paraId="7FB80D1D" w14:textId="27E7FF8B" w:rsidR="00DC2034" w:rsidRDefault="00DC2034" w:rsidP="007C51D9">
            <w:pPr>
              <w:pStyle w:val="ListParagraph"/>
              <w:rPr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 OCTOBER 17- 6:00p.m.</w:t>
            </w:r>
          </w:p>
          <w:p w14:paraId="0A43370A" w14:textId="64D0444C" w:rsidR="00DC2034" w:rsidRDefault="00DC2034" w:rsidP="007C51D9">
            <w:pPr>
              <w:pStyle w:val="ListParagraph"/>
              <w:rPr>
                <w:sz w:val="36"/>
                <w:szCs w:val="36"/>
              </w:rPr>
            </w:pPr>
          </w:p>
          <w:p w14:paraId="425AB7C6" w14:textId="0BCCA3B5" w:rsidR="00DC2034" w:rsidRPr="003E51B6" w:rsidRDefault="00DC2034" w:rsidP="00DC2034">
            <w:pPr>
              <w:rPr>
                <w:sz w:val="32"/>
                <w:szCs w:val="32"/>
              </w:rPr>
            </w:pPr>
            <w:r w:rsidRPr="003E51B6">
              <w:rPr>
                <w:sz w:val="32"/>
                <w:szCs w:val="32"/>
              </w:rPr>
              <w:t>OPEN TO ALL CUPE MEMBERS PARTICIPATING IN THE OMERS PENSION PLAN</w:t>
            </w:r>
          </w:p>
          <w:p w14:paraId="09BDDD2D" w14:textId="1C64A9FE" w:rsidR="00DC2034" w:rsidRPr="00DC2034" w:rsidRDefault="00DC2034" w:rsidP="00DC2034">
            <w:pPr>
              <w:tabs>
                <w:tab w:val="left" w:pos="1104"/>
              </w:tabs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14:paraId="53DAAF6F" w14:textId="1949D291" w:rsidR="005C61E4" w:rsidRDefault="00DC2034" w:rsidP="00DC2034">
            <w:pPr>
              <w:pStyle w:val="Heading2"/>
              <w:shd w:val="clear" w:color="auto" w:fill="125266" w:themeFill="accent6" w:themeFillShade="80"/>
              <w:outlineLvl w:val="1"/>
              <w:rPr>
                <w:bCs w:val="0"/>
              </w:rPr>
            </w:pPr>
            <w:r>
              <w:t>Come out and hear the proposed changes.</w:t>
            </w:r>
          </w:p>
          <w:p w14:paraId="401FC377" w14:textId="1D9A8E50" w:rsidR="00DC2034" w:rsidRDefault="00DC2034" w:rsidP="00DC2034">
            <w:pPr>
              <w:pStyle w:val="Heading2"/>
              <w:shd w:val="clear" w:color="auto" w:fill="125266" w:themeFill="accent6" w:themeFillShade="80"/>
              <w:outlineLvl w:val="1"/>
              <w:rPr>
                <w:bCs w:val="0"/>
              </w:rPr>
            </w:pPr>
          </w:p>
          <w:p w14:paraId="4D5263FC" w14:textId="05641523" w:rsidR="00DC2034" w:rsidRPr="00DC2034" w:rsidRDefault="00DC2034" w:rsidP="00DC2034">
            <w:pPr>
              <w:pStyle w:val="Heading2"/>
              <w:shd w:val="clear" w:color="auto" w:fill="125266" w:themeFill="accent6" w:themeFillShade="80"/>
              <w:outlineLvl w:val="1"/>
            </w:pPr>
            <w:r>
              <w:rPr>
                <w:noProof/>
                <w:color w:val="24A5CD" w:themeColor="accent6"/>
              </w:rPr>
              <w:drawing>
                <wp:anchor distT="0" distB="0" distL="114300" distR="114300" simplePos="0" relativeHeight="251661312" behindDoc="0" locked="0" layoutInCell="1" allowOverlap="1" wp14:anchorId="5E2ACDCC" wp14:editId="202F28D5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196850</wp:posOffset>
                  </wp:positionV>
                  <wp:extent cx="1735153" cy="17297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53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D242A" w14:textId="659EE611" w:rsidR="005C61E4" w:rsidRPr="00DC2034" w:rsidRDefault="00A056EB" w:rsidP="00DC2034">
            <w:pPr>
              <w:pStyle w:val="Heading2"/>
              <w:shd w:val="clear" w:color="auto" w:fill="125266" w:themeFill="accent6" w:themeFillShade="80"/>
              <w:outlineLvl w:val="1"/>
              <w:rPr>
                <w:color w:val="125266" w:themeColor="accent6" w:themeShade="80"/>
              </w:rPr>
            </w:pPr>
            <w:sdt>
              <w:sdtPr>
                <w:rPr>
                  <w:color w:val="125266" w:themeColor="accent6" w:themeShade="80"/>
                </w:rPr>
                <w:alias w:val="Dividing line graphic:"/>
                <w:tag w:val="Dividing line graphic:"/>
                <w:id w:val="-909312545"/>
                <w:placeholder>
                  <w:docPart w:val="3F95A072F503455A9FB050F4AF8E4BAC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125266" w:themeColor="accent6" w:themeShade="80"/>
                </w:rPr>
              </w:sdtEndPr>
              <w:sdtContent>
                <w:r w:rsidR="00DC2034" w:rsidRPr="00DC2034">
                  <w:rPr>
                    <w:color w:val="125266" w:themeColor="accent6" w:themeShade="80"/>
                    <w:shd w:val="clear" w:color="auto" w:fill="125266" w:themeFill="accent6" w:themeFillShade="80"/>
                  </w:rPr>
                  <w:t>────</w:t>
                </w:r>
              </w:sdtContent>
            </w:sdt>
          </w:p>
          <w:p w14:paraId="46011AE7" w14:textId="2A2C6D26" w:rsidR="005C61E4" w:rsidRPr="00DC2034" w:rsidRDefault="00A056EB" w:rsidP="00DC2034">
            <w:pPr>
              <w:pStyle w:val="Heading2"/>
              <w:shd w:val="clear" w:color="auto" w:fill="125266" w:themeFill="accent6" w:themeFillShade="80"/>
              <w:outlineLvl w:val="1"/>
              <w:rPr>
                <w:color w:val="125266" w:themeColor="accent6" w:themeShade="80"/>
              </w:rPr>
            </w:pPr>
            <w:sdt>
              <w:sdtPr>
                <w:rPr>
                  <w:color w:val="125266" w:themeColor="accent6" w:themeShade="80"/>
                </w:rPr>
                <w:alias w:val="Dividing line graphic:"/>
                <w:tag w:val="Dividing line graphic:"/>
                <w:id w:val="1193575528"/>
                <w:placeholder>
                  <w:docPart w:val="D3A6A5A8958748998F45DC72D264674E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125266" w:themeColor="accent6" w:themeShade="80"/>
                </w:rPr>
              </w:sdtEndPr>
              <w:sdtContent>
                <w:r w:rsidR="005C61E4" w:rsidRPr="00DC2034">
                  <w:rPr>
                    <w:color w:val="125266" w:themeColor="accent6" w:themeShade="80"/>
                  </w:rPr>
                  <w:t>────</w:t>
                </w:r>
              </w:sdtContent>
            </w:sdt>
          </w:p>
          <w:p w14:paraId="3371D9E0" w14:textId="453563B5" w:rsidR="005C61E4" w:rsidRPr="00DC2034" w:rsidRDefault="005C61E4" w:rsidP="00DC2034">
            <w:pPr>
              <w:pStyle w:val="Heading2"/>
              <w:shd w:val="clear" w:color="auto" w:fill="125266" w:themeFill="accent6" w:themeFillShade="80"/>
              <w:outlineLvl w:val="1"/>
              <w:rPr>
                <w:color w:val="125266" w:themeColor="accent6" w:themeShade="80"/>
              </w:rPr>
            </w:pPr>
          </w:p>
          <w:p w14:paraId="33479F60" w14:textId="46E9A91A" w:rsidR="005C61E4" w:rsidRPr="00DC2034" w:rsidRDefault="00A056EB" w:rsidP="00DC2034">
            <w:pPr>
              <w:pStyle w:val="Heading2"/>
              <w:shd w:val="clear" w:color="auto" w:fill="125266" w:themeFill="accent6" w:themeFillShade="80"/>
              <w:outlineLvl w:val="1"/>
              <w:rPr>
                <w:color w:val="125266" w:themeColor="accent6" w:themeShade="80"/>
              </w:rPr>
            </w:pPr>
            <w:sdt>
              <w:sdtPr>
                <w:rPr>
                  <w:color w:val="125266" w:themeColor="accent6" w:themeShade="80"/>
                </w:rPr>
                <w:alias w:val="Dividing line graphic:"/>
                <w:tag w:val="Dividing line graphic:"/>
                <w:id w:val="-59171642"/>
                <w:placeholder>
                  <w:docPart w:val="6F7873AFE2434D1F874162087518D2CE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125266" w:themeColor="accent6" w:themeShade="80"/>
                </w:rPr>
              </w:sdtEndPr>
              <w:sdtContent>
                <w:r w:rsidR="005C61E4" w:rsidRPr="00DC2034">
                  <w:rPr>
                    <w:color w:val="125266" w:themeColor="accent6" w:themeShade="80"/>
                  </w:rPr>
                  <w:t>────</w:t>
                </w:r>
              </w:sdtContent>
            </w:sdt>
          </w:p>
          <w:p w14:paraId="5DB9F167" w14:textId="77777777" w:rsidR="005C61E4" w:rsidRPr="00DC2034" w:rsidRDefault="00A056EB" w:rsidP="00DC2034">
            <w:pPr>
              <w:pStyle w:val="Heading2"/>
              <w:shd w:val="clear" w:color="auto" w:fill="125266" w:themeFill="accent6" w:themeFillShade="80"/>
              <w:outlineLvl w:val="1"/>
              <w:rPr>
                <w:color w:val="125266" w:themeColor="accent6" w:themeShade="80"/>
              </w:rPr>
            </w:pPr>
            <w:sdt>
              <w:sdtPr>
                <w:rPr>
                  <w:color w:val="125266" w:themeColor="accent6" w:themeShade="80"/>
                </w:rPr>
                <w:alias w:val="Dividing line graphic:"/>
                <w:tag w:val="Dividing line graphic:"/>
                <w:id w:val="1319850249"/>
                <w:placeholder>
                  <w:docPart w:val="AB31D412822947138B73C8A700B96EEB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125266" w:themeColor="accent6" w:themeShade="80"/>
                </w:rPr>
              </w:sdtEndPr>
              <w:sdtContent>
                <w:r w:rsidR="005C61E4" w:rsidRPr="00DC2034">
                  <w:rPr>
                    <w:color w:val="125266" w:themeColor="accent6" w:themeShade="80"/>
                  </w:rPr>
                  <w:t>────</w:t>
                </w:r>
              </w:sdtContent>
            </w:sdt>
          </w:p>
          <w:p w14:paraId="416ED9DB" w14:textId="25620C12" w:rsidR="00AA4794" w:rsidRDefault="00AA4794" w:rsidP="00DC2034">
            <w:pPr>
              <w:pStyle w:val="Heading2"/>
              <w:shd w:val="clear" w:color="auto" w:fill="125266" w:themeFill="accent6" w:themeFillShade="80"/>
              <w:outlineLvl w:val="1"/>
              <w:rPr>
                <w:bCs w:val="0"/>
              </w:rPr>
            </w:pPr>
          </w:p>
          <w:p w14:paraId="3D75DA38" w14:textId="77777777" w:rsidR="00DC2034" w:rsidRPr="00AA4794" w:rsidRDefault="00DC2034" w:rsidP="00DC2034">
            <w:pPr>
              <w:pStyle w:val="Heading2"/>
              <w:shd w:val="clear" w:color="auto" w:fill="125266" w:themeFill="accent6" w:themeFillShade="80"/>
              <w:outlineLvl w:val="1"/>
            </w:pPr>
          </w:p>
          <w:p w14:paraId="7F5A70B2" w14:textId="3049F894" w:rsidR="00DC2034" w:rsidRDefault="00DC2034" w:rsidP="00AA4794">
            <w:pPr>
              <w:pStyle w:val="ContactInfo"/>
              <w:spacing w:line="312" w:lineRule="auto"/>
            </w:pPr>
          </w:p>
          <w:p w14:paraId="20D20F33" w14:textId="359DCB4E" w:rsidR="003E51B6" w:rsidRDefault="003E51B6" w:rsidP="00AA4794">
            <w:pPr>
              <w:pStyle w:val="ContactInfo"/>
              <w:spacing w:line="312" w:lineRule="auto"/>
            </w:pPr>
          </w:p>
          <w:p w14:paraId="018D3686" w14:textId="77777777" w:rsidR="003E51B6" w:rsidRDefault="003E51B6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7344108A" w14:textId="6D415B5A" w:rsidR="005C61E4" w:rsidRDefault="00DC2034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FOR FURTHER INFORMATION CONTACT THE LONDON AREA CUPE OFFICE</w:t>
            </w:r>
          </w:p>
          <w:p w14:paraId="22D2A460" w14:textId="77777777" w:rsidR="00DC2034" w:rsidRDefault="00DC2034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2DF70C3A" w14:textId="77777777" w:rsidR="00DC2034" w:rsidRDefault="00DC2034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519-433-1753</w:t>
            </w:r>
          </w:p>
          <w:p w14:paraId="4C59539D" w14:textId="0857B48D" w:rsidR="00DC2034" w:rsidRPr="00DC2034" w:rsidRDefault="00DC2034" w:rsidP="00DC2034">
            <w:pPr>
              <w:pStyle w:val="ContactInfo"/>
              <w:spacing w:line="312" w:lineRule="auto"/>
              <w:jc w:val="right"/>
              <w:rPr>
                <w:sz w:val="18"/>
                <w:szCs w:val="18"/>
              </w:rPr>
            </w:pPr>
            <w:proofErr w:type="spellStart"/>
            <w:r w:rsidRPr="00DC2034">
              <w:rPr>
                <w:sz w:val="18"/>
                <w:szCs w:val="18"/>
              </w:rPr>
              <w:t>jb</w:t>
            </w:r>
            <w:proofErr w:type="spellEnd"/>
            <w:r w:rsidRPr="00DC2034">
              <w:rPr>
                <w:sz w:val="18"/>
                <w:szCs w:val="18"/>
              </w:rPr>
              <w:t>/cope491</w:t>
            </w:r>
          </w:p>
        </w:tc>
      </w:tr>
      <w:tr w:rsidR="00DC2034" w:rsidRPr="00AA4794" w14:paraId="39A5B6C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50D21BF" w14:textId="77777777" w:rsidR="00DC2034" w:rsidRDefault="00DC2034" w:rsidP="007C51D9">
            <w:pPr>
              <w:ind w:left="-426"/>
              <w:rPr>
                <w:noProof/>
              </w:rPr>
            </w:pPr>
          </w:p>
        </w:tc>
        <w:tc>
          <w:tcPr>
            <w:tcW w:w="3420" w:type="dxa"/>
          </w:tcPr>
          <w:p w14:paraId="73D47BFE" w14:textId="77777777" w:rsidR="00DC2034" w:rsidRDefault="00DC2034" w:rsidP="00DC2034">
            <w:pPr>
              <w:pStyle w:val="Heading2"/>
              <w:shd w:val="clear" w:color="auto" w:fill="125266" w:themeFill="accent6" w:themeFillShade="80"/>
              <w:outlineLvl w:val="1"/>
            </w:pPr>
          </w:p>
        </w:tc>
      </w:tr>
    </w:tbl>
    <w:p w14:paraId="0784EC3A" w14:textId="77777777" w:rsidR="007C51D9" w:rsidRPr="00076F31" w:rsidRDefault="007C51D9">
      <w:pPr>
        <w:pStyle w:val="NoSpacing"/>
      </w:pPr>
    </w:p>
    <w:sectPr w:rsidR="007C51D9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C029" w14:textId="77777777" w:rsidR="00A056EB" w:rsidRDefault="00A056EB" w:rsidP="005F5D5F">
      <w:pPr>
        <w:spacing w:after="0" w:line="240" w:lineRule="auto"/>
      </w:pPr>
      <w:r>
        <w:separator/>
      </w:r>
    </w:p>
  </w:endnote>
  <w:endnote w:type="continuationSeparator" w:id="0">
    <w:p w14:paraId="130F2B7A" w14:textId="77777777" w:rsidR="00A056EB" w:rsidRDefault="00A056E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E0A1" w14:textId="77777777" w:rsidR="00A056EB" w:rsidRDefault="00A056EB" w:rsidP="005F5D5F">
      <w:pPr>
        <w:spacing w:after="0" w:line="240" w:lineRule="auto"/>
      </w:pPr>
      <w:r>
        <w:separator/>
      </w:r>
    </w:p>
  </w:footnote>
  <w:footnote w:type="continuationSeparator" w:id="0">
    <w:p w14:paraId="3B222DD8" w14:textId="77777777" w:rsidR="00A056EB" w:rsidRDefault="00A056E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D13B18"/>
    <w:multiLevelType w:val="hybridMultilevel"/>
    <w:tmpl w:val="083C6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FA"/>
    <w:rsid w:val="000168C0"/>
    <w:rsid w:val="000427C6"/>
    <w:rsid w:val="00076F31"/>
    <w:rsid w:val="00087ECA"/>
    <w:rsid w:val="000B4C91"/>
    <w:rsid w:val="00171CDD"/>
    <w:rsid w:val="00175521"/>
    <w:rsid w:val="00181FB9"/>
    <w:rsid w:val="00251739"/>
    <w:rsid w:val="00261A78"/>
    <w:rsid w:val="003B6A17"/>
    <w:rsid w:val="003E51B6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7C51D9"/>
    <w:rsid w:val="007F4FFA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056EB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DC2034"/>
    <w:rsid w:val="00E3564F"/>
    <w:rsid w:val="00EC1838"/>
    <w:rsid w:val="00F1190C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B83C0"/>
  <w15:chartTrackingRefBased/>
  <w15:docId w15:val="{A16E4406-6993-4276-AACE-D475815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C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barcados.com.br/metodologias-ageis-o-daily-meetin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http://cupe.ca/images/logos/logoCESO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lak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5A072F503455A9FB050F4AF8E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DF52-231E-440D-9D04-D5C108EA8F8F}"/>
      </w:docPartPr>
      <w:docPartBody>
        <w:p w:rsidR="00000000" w:rsidRDefault="00034BF4">
          <w:pPr>
            <w:pStyle w:val="3F95A072F503455A9FB050F4AF8E4BAC"/>
          </w:pPr>
          <w:r w:rsidRPr="00AA4794">
            <w:t>────</w:t>
          </w:r>
        </w:p>
      </w:docPartBody>
    </w:docPart>
    <w:docPart>
      <w:docPartPr>
        <w:name w:val="D3A6A5A8958748998F45DC72D264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FD35-30CC-4107-8175-536389F1F138}"/>
      </w:docPartPr>
      <w:docPartBody>
        <w:p w:rsidR="00000000" w:rsidRDefault="00034BF4">
          <w:pPr>
            <w:pStyle w:val="D3A6A5A8958748998F45DC72D264674E"/>
          </w:pPr>
          <w:r w:rsidRPr="00AA4794">
            <w:t>────</w:t>
          </w:r>
        </w:p>
      </w:docPartBody>
    </w:docPart>
    <w:docPart>
      <w:docPartPr>
        <w:name w:val="6F7873AFE2434D1F874162087518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B2C6-4797-4C3E-B282-50BFF74E0FFA}"/>
      </w:docPartPr>
      <w:docPartBody>
        <w:p w:rsidR="00000000" w:rsidRDefault="00034BF4">
          <w:pPr>
            <w:pStyle w:val="6F7873AFE2434D1F874162087518D2CE"/>
          </w:pPr>
          <w:r w:rsidRPr="00AA4794">
            <w:t>────</w:t>
          </w:r>
        </w:p>
      </w:docPartBody>
    </w:docPart>
    <w:docPart>
      <w:docPartPr>
        <w:name w:val="AB31D412822947138B73C8A700B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EC0B-F776-4819-A318-FD30EF5DFE87}"/>
      </w:docPartPr>
      <w:docPartBody>
        <w:p w:rsidR="00000000" w:rsidRDefault="00034BF4">
          <w:pPr>
            <w:pStyle w:val="AB31D412822947138B73C8A700B96EE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F4"/>
    <w:rsid w:val="000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7073D7FC44C0AA3BD3DB6C090134E">
    <w:name w:val="0D37073D7FC44C0AA3BD3DB6C090134E"/>
  </w:style>
  <w:style w:type="paragraph" w:customStyle="1" w:styleId="75449BEB5A044DABA28F7AFDA56C4196">
    <w:name w:val="75449BEB5A044DABA28F7AFDA56C4196"/>
  </w:style>
  <w:style w:type="paragraph" w:customStyle="1" w:styleId="670B0036833743DCB33E4109CF26CC01">
    <w:name w:val="670B0036833743DCB33E4109CF26CC01"/>
  </w:style>
  <w:style w:type="paragraph" w:customStyle="1" w:styleId="5D1AF87A08FA49FBA64DB81F0217EA6F">
    <w:name w:val="5D1AF87A08FA49FBA64DB81F0217EA6F"/>
  </w:style>
  <w:style w:type="paragraph" w:customStyle="1" w:styleId="28E57800F02D496BA245EFAF4730A277">
    <w:name w:val="28E57800F02D496BA245EFAF4730A277"/>
  </w:style>
  <w:style w:type="paragraph" w:customStyle="1" w:styleId="3F95A072F503455A9FB050F4AF8E4BAC">
    <w:name w:val="3F95A072F503455A9FB050F4AF8E4BAC"/>
  </w:style>
  <w:style w:type="paragraph" w:customStyle="1" w:styleId="F0E2FA9C684A4AA3A25B3D4676D0CE4A">
    <w:name w:val="F0E2FA9C684A4AA3A25B3D4676D0CE4A"/>
  </w:style>
  <w:style w:type="paragraph" w:customStyle="1" w:styleId="D3A6A5A8958748998F45DC72D264674E">
    <w:name w:val="D3A6A5A8958748998F45DC72D264674E"/>
  </w:style>
  <w:style w:type="paragraph" w:customStyle="1" w:styleId="79F3429B784F4F3E97CF5E766956D2EE">
    <w:name w:val="79F3429B784F4F3E97CF5E766956D2EE"/>
  </w:style>
  <w:style w:type="paragraph" w:customStyle="1" w:styleId="6F7873AFE2434D1F874162087518D2CE">
    <w:name w:val="6F7873AFE2434D1F874162087518D2CE"/>
  </w:style>
  <w:style w:type="paragraph" w:customStyle="1" w:styleId="BC2464588DA343ABA7AAC67CD5904808">
    <w:name w:val="BC2464588DA343ABA7AAC67CD5904808"/>
  </w:style>
  <w:style w:type="paragraph" w:customStyle="1" w:styleId="AB31D412822947138B73C8A700B96EEB">
    <w:name w:val="AB31D412822947138B73C8A700B96EEB"/>
  </w:style>
  <w:style w:type="paragraph" w:customStyle="1" w:styleId="0678AFAC1E524A85A312A1AF8F87AD54">
    <w:name w:val="0678AFAC1E524A85A312A1AF8F87AD54"/>
  </w:style>
  <w:style w:type="paragraph" w:customStyle="1" w:styleId="D143067A130B4900BA799B8C75542CEF">
    <w:name w:val="D143067A130B4900BA799B8C75542CEF"/>
  </w:style>
  <w:style w:type="paragraph" w:customStyle="1" w:styleId="619A599B1DC64ED6A5CCAA9CDB1B320D">
    <w:name w:val="619A599B1DC64ED6A5CCAA9CDB1B320D"/>
  </w:style>
  <w:style w:type="paragraph" w:customStyle="1" w:styleId="0FB38D96EF5D476F9DB70F0DDB91AB8E">
    <w:name w:val="0FB38D96EF5D476F9DB70F0DDB91AB8E"/>
  </w:style>
  <w:style w:type="paragraph" w:customStyle="1" w:styleId="BE72E0C8B4264563A6ADA274A5C1F143">
    <w:name w:val="BE72E0C8B4264563A6ADA274A5C1F143"/>
  </w:style>
  <w:style w:type="paragraph" w:customStyle="1" w:styleId="80A88B4C564C4603B8A9F20EFD468E62">
    <w:name w:val="80A88B4C564C4603B8A9F20EFD468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170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Blake</dc:creator>
  <cp:keywords/>
  <dc:description/>
  <cp:lastModifiedBy>Jan Blake</cp:lastModifiedBy>
  <cp:revision>1</cp:revision>
  <cp:lastPrinted>2018-10-11T17:49:00Z</cp:lastPrinted>
  <dcterms:created xsi:type="dcterms:W3CDTF">2018-10-11T15:05:00Z</dcterms:created>
  <dcterms:modified xsi:type="dcterms:W3CDTF">2018-10-12T13:53:00Z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